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7FB" w:rsidRPr="000F57FB" w:rsidRDefault="000F57FB" w:rsidP="000F57FB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0F57FB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Эстонию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4691"/>
        <w:gridCol w:w="4424"/>
      </w:tblGrid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ВАЖНО!</w:t>
            </w:r>
          </w:p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Уважаемые коллеги!</w:t>
            </w:r>
          </w:p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Генеральное Консульство ВЕНГРИИ в Екатеринбурге занимается оформлением виз в Эстонию.</w:t>
            </w:r>
          </w:p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Согласно распоряжению Генерального Консульства Венгрии в Екатеринбурге с 12.07.2013 ИСПРАВЛЕНИЯ И ОШИБКИ В ДОКУМЕНТАХ НЕ ДОПУСКАЮТСЯ. Обязательно заполнение всех полей в анкете. Особенно важны пункты с датами поездок, количеством дней пребывания, страной </w:t>
            </w:r>
            <w:proofErr w:type="gramStart"/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назначении</w:t>
            </w:r>
            <w:proofErr w:type="gramEnd"/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первого въезда. Все необходимые пункты должны быть заполнены. В п.36 и последнем анкеты дату не указывать. Анкеты с исправлениями канцелярским штрихом приниматься не будут!</w:t>
            </w:r>
          </w:p>
        </w:tc>
      </w:tr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Эстонию гражданам России: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365A89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0F57FB" w:rsidRPr="000F57FB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агентств (обязательно).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 действия паспорта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менее 90 дней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 день ВЫЕЗДА из страны) и имеющий не менее двух чистых страниц, предназначенных для вклеивания визы. Если ребенок вписан в паспорт родителя, необходимо иметь не менее четырех чистых страниц. Наличие подписи владельца в загранпаспорте обязательно + копия страницы с фотографией и копии всех шенгенских виз за последние три года.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Старый аннулированный паспорт предоставлять НЕ НУЖНО!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35 мм х 45 мм НА БЕЛОМ ФОНЕ! Фотография на визу должна быть сделана не позднее чем за 6 месяцев до даты поездки; нельзя использовать </w:t>
            </w:r>
            <w:proofErr w:type="gramStart"/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</w:t>
            </w:r>
            <w:r w:rsidR="00F4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афию</w:t>
            </w:r>
            <w:proofErr w:type="gramEnd"/>
            <w:r w:rsidR="00F45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визу сделанную для загран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паспорта, эти же требования предъявляются к фотографиям для детей.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ВАЖНО! Прежде чем начать заполнять заявление,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внимательно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ознакомьтесь с</w:t>
            </w:r>
            <w:r w:rsidR="00365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инструкцией по заполнению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образцом заполнения анкеты.</w:t>
            </w:r>
          </w:p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F57FB" w:rsidRPr="000F57FB" w:rsidRDefault="00365A89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0F57FB" w:rsidRPr="000F57FB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ИНСТРУКЦИЯ</w:t>
              </w:r>
            </w:hyperlink>
          </w:p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Заполненное заявление на визу</w:t>
            </w:r>
          </w:p>
          <w:p w:rsidR="000F57FB" w:rsidRPr="000F57FB" w:rsidRDefault="00365A89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0F57FB" w:rsidRPr="000F57FB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Бланк анкеты в WORD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каждого туриста, включая детей от 0 лет, не вписанных в паспорт родителя!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Распечатать только на 3 листах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Подпись заявителя в п.37, в строчке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«Я информирован (а), что в случае отказа в получении визы визовый сбор не возвращается»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и в последнем пункте обязательна! За несовершеннолетних детей расписывается один из родителей. Заполнять можно как от руки, так и печатать в </w:t>
            </w:r>
            <w:proofErr w:type="spellStart"/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F57FB" w:rsidRPr="000F57FB" w:rsidRDefault="00365A89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0F57FB" w:rsidRPr="000F57FB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 заполнения</w:t>
              </w:r>
            </w:hyperlink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(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фирменном бланке, с указанием должности и оклада в размере не 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менее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25 000 руб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Также желательно указание дат очередного отпуска, совпадающего с датами поездки.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Ксерокопия паспорта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Страница с фотографией и страничка с пропиской.</w:t>
            </w:r>
          </w:p>
        </w:tc>
      </w:tr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Индивидуальным частным предпринимателям предоставить: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лицензии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предпринимательской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выписку (справку) С личного банковского счёта о наличии денежных средств.</w:t>
            </w:r>
          </w:p>
        </w:tc>
      </w:tr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работающих у индивидуальных и частных предпринимателей предоставить: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фирменном бланке предприятия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регистрации ИП или ЧП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постановке на налоговый учёт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зарплата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менее 25 000 руб.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необходимо предоставить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выписку с банковского счёта (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евро 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стране).</w:t>
            </w:r>
          </w:p>
        </w:tc>
      </w:tr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оформили медицинскую страховку, необходимо предоставить копию на каждого туриста. Принимаются страховки, оформленные в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страховой компании сумма покрытия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30 000 евро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территория покрытия – Шенгенский Союз, срок действия должен совпадать со сроками поездки.</w:t>
            </w:r>
          </w:p>
        </w:tc>
      </w:tr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приобрели авиабилеты или билеты на поезд, необходимо предоставить копии  на каждого туриста.</w:t>
            </w:r>
          </w:p>
        </w:tc>
      </w:tr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неработающих (домохозяек, пенсионеров, студентов, школьников и детей) необходимо: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спонсора об оплате 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Воспользуйтесь </w:t>
            </w:r>
            <w:hyperlink r:id="rId9" w:history="1">
              <w:r w:rsidRPr="000F57FB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Примером</w:t>
              </w:r>
            </w:hyperlink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спонсора или выписка с банковского счёта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евро 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стране)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первой страницы (с фотографией)  + прописка внутреннего общегражданского паспорта спонсора,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свидетельства, подтверждающая родство со спонсором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(свидетельство о браке, о рождении)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пенсионного удостоверения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пенсионеров)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учебы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школьников и студентов)</w:t>
            </w:r>
          </w:p>
        </w:tc>
      </w:tr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Если у ребёнка отдельный паспорт –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ОБЯЗАТЕЛЬНО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 наличие подписи!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Если ребёнок маленький, за него может расписаться кто-то из родителей!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Для детей с отдельным паспортом необходимо: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заполнить для ребенка отдельное заявление на визу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35 мм х 45 мм НА БЕЛОМ ФОНЕ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Для детей, вписанных в паспорт родителей необходимо предоставить 1 фото, соответствующее требованиям, а заявление на визу предоставлять не нужно.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от родителей (нотариально заверенное)</w:t>
            </w:r>
          </w:p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русском языке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ребёнок до 18 лет 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выезжает один (без родителей), </w:t>
            </w: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другими родственниками или сопровождающими лицами.</w:t>
            </w: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 согласию на выезд нужно прилагать копию РП (первая стр. с фото + прописка) от родителя/ей, который/е остаются. ОРИГИНАЛ согласия для визы предоставлять НЕ НУЖНО!</w:t>
            </w:r>
          </w:p>
        </w:tc>
      </w:tr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Одинокие женщины, выезжающие с детьми, должны предоставить: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Ксерокопия удостоверения матери-одиночки или справку из </w:t>
            </w:r>
            <w:proofErr w:type="spellStart"/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ЗАГСа</w:t>
            </w:r>
            <w:proofErr w:type="spellEnd"/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том, что информация об отце записана со слов матери.</w:t>
            </w:r>
          </w:p>
        </w:tc>
      </w:tr>
      <w:tr w:rsidR="000F57FB" w:rsidRPr="000F57FB" w:rsidTr="000F57F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справки из милиции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том, что с отцом ребёнка отношения не поддерживаются, и его местонахождение неизвестно.</w:t>
            </w:r>
          </w:p>
        </w:tc>
      </w:tr>
      <w:tr w:rsidR="000F57FB" w:rsidRPr="000F57FB" w:rsidTr="000F57F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F57FB" w:rsidRPr="000F57FB" w:rsidRDefault="000F57FB" w:rsidP="000F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Вдовы (вдовцы) должны предоставить копию свидетельства о смерти супруга (супруги). </w:t>
            </w:r>
          </w:p>
        </w:tc>
      </w:tr>
    </w:tbl>
    <w:p w:rsidR="000F57FB" w:rsidRPr="000F57FB" w:rsidRDefault="000F57FB" w:rsidP="000F57FB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0F57FB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A3520D" w:rsidRDefault="00A3520D"/>
    <w:sectPr w:rsidR="00A35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7FB"/>
    <w:rsid w:val="000F57FB"/>
    <w:rsid w:val="00365A89"/>
    <w:rsid w:val="00A3520D"/>
    <w:rsid w:val="00F4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1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24219.netangels.ru/content_files/user/anketa2012_obrz%20(2)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files/Hungary/anketa2012(1)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_6.do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vroport.ru/content_files/user/files/Hungary/opis_vengr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vroport.ru/content_files/user/files/Hungary/sponsor_primer_vengr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3</cp:revision>
  <dcterms:created xsi:type="dcterms:W3CDTF">2015-03-11T13:28:00Z</dcterms:created>
  <dcterms:modified xsi:type="dcterms:W3CDTF">2015-05-12T12:49:00Z</dcterms:modified>
</cp:coreProperties>
</file>